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A6173" w14:textId="77777777" w:rsidR="005C43CA" w:rsidRPr="005C43CA" w:rsidRDefault="005C43CA" w:rsidP="005C4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en-US"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val="en-US" w:eastAsia="es-ES_tradnl"/>
          <w14:ligatures w14:val="none"/>
        </w:rPr>
        <w:t>XYZ TESSERACT DIGITAL LITE - Tempered Glass, Mesh, Display, 3x Pulsar 120mm A-RGB PWM, Type-C, M-ATX</w:t>
      </w:r>
    </w:p>
    <w:p w14:paraId="43D94D99" w14:textId="77777777" w:rsidR="005C43CA" w:rsidRPr="005C43CA" w:rsidRDefault="005C43CA" w:rsidP="005C4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Enjoy exceptional performance in a compact form factor with the XYZ TESSERACT DIGITAL Lite. Designed for enthusiasts seeking a perfect balance between airflow, functionality, and style in a smaller space, this dual-chamber Micro-ATX case offers a premium building experience and exceptional performance.</w:t>
      </w:r>
    </w:p>
    <w:p w14:paraId="0282B1BD" w14:textId="77777777" w:rsidR="005C43CA" w:rsidRPr="005C43CA" w:rsidRDefault="005C43CA" w:rsidP="005C4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Key Features:</w:t>
      </w:r>
    </w:p>
    <w:p w14:paraId="6AE95A40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Dual Chamber Design: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Maximizes airflow and cable management by separating the power supply and hard drives from the rest of the components for better thermal management in a Micro-ATX format.</w:t>
      </w:r>
    </w:p>
    <w:p w14:paraId="15384B1B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Total Airflow with Full Mesh Front Panel: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The full mesh front panel ensures optimal airflow, keeping your components cool even during the most intense gaming sessions.</w:t>
      </w:r>
    </w:p>
    <w:p w14:paraId="2BA60CF9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Panoramic Design with Tempered Glass: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The tool-free tempered glass side panel provides a panoramic view of your setup, allowing you to showcase your high-end components.</w:t>
      </w:r>
    </w:p>
    <w:p w14:paraId="1C4C6ED9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Digital Temperature Display: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Monitor your system temperature in real-time with the integrated digital display on the front panel, keeping you informed about your PC's performance.</w:t>
      </w:r>
    </w:p>
    <w:p w14:paraId="3B452BC3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3x Pulsar 120mm A-RGB PWM Fans Included: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Enjoy superior cooling and vibrant lighting with the 3 pre-installed Pulsar A-RGB PWM fans, synchronizable with your motherboard for custom lighting effects.</w:t>
      </w:r>
    </w:p>
    <w:p w14:paraId="67ACA2C4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USB Type-C Gen 2 Port: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Connect your latest generation devices with the high-speed USB Type-C Gen 2 port on the front panel for fast and efficient data transfer.</w:t>
      </w:r>
    </w:p>
    <w:p w14:paraId="64ED2B9E" w14:textId="77777777" w:rsidR="005C43CA" w:rsidRPr="005C43CA" w:rsidRDefault="005C43CA" w:rsidP="005C43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Micro-ATX Compatibility: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Supports Micro-ATX and ITX motherboards, offering flexibility to build your dream system in a compact format.</w:t>
      </w:r>
    </w:p>
    <w:p w14:paraId="79AF343F" w14:textId="77777777" w:rsidR="005C43CA" w:rsidRPr="005C43CA" w:rsidRDefault="005C43CA" w:rsidP="005C4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Technical Specifications:</w:t>
      </w:r>
    </w:p>
    <w:p w14:paraId="51744BA6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Dimensions: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Structure: 443 x 280 x 355 mm (L x W x H), Case: 443 x 280 x 380 mm (L x W x H), Packaging: 445 x 345 x 518 mm (L x W x H)</w:t>
      </w:r>
    </w:p>
    <w:p w14:paraId="7586F565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SPCC Steel (0.5 mm / 0.6 mm), Tempered Glass, Mesh</w:t>
      </w:r>
    </w:p>
    <w:p w14:paraId="55811894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Color: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White</w:t>
      </w:r>
    </w:p>
    <w:p w14:paraId="5498CD64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Motherboard Compatibility: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Micro-ATX, ITX</w:t>
      </w:r>
    </w:p>
    <w:p w14:paraId="050C5730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Pre-installed Fans: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 x 120 mm (Front), 1 x 120 mm (Rear) - Pulsar A-RGB PWM</w:t>
      </w:r>
    </w:p>
    <w:p w14:paraId="45798874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Total Fan Support: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 x 120/140 mm (Front), 2 x 120 mm (MB Tray), 3 x 120 mm (Top), 1 x 120 mm (Rear), 3 x 120 mm (Bottom)</w:t>
      </w:r>
    </w:p>
    <w:p w14:paraId="6274B6EF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Radiator Support: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240/280/360 mm (Top), 240 mm (MB Tray), 120 mm (Rear)</w:t>
      </w:r>
    </w:p>
    <w:p w14:paraId="329AE523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Drive Bays: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3.5", 2 x 2.5"</w:t>
      </w:r>
    </w:p>
    <w:p w14:paraId="7B554248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Expansion Slots: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</w:t>
      </w:r>
    </w:p>
    <w:p w14:paraId="10DCCACE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Maximum GPU Length: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 mm</w:t>
      </w:r>
    </w:p>
    <w:p w14:paraId="015D040D" w14:textId="4BD1C0A6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Maximum CPU Height: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</w:t>
      </w:r>
      <w:r w:rsidR="0077102E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75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mm</w:t>
      </w:r>
    </w:p>
    <w:p w14:paraId="68711793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Maximum Power Supply Size: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140/160/200 mm</w:t>
      </w:r>
    </w:p>
    <w:p w14:paraId="55A24CBA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I/O Ports: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 x USB 3.0, 1 x USB 2.0, 1 x USB Type-C Gen 2, 1 x HD Audio In/Out, 1 x Reset/LED</w:t>
      </w:r>
    </w:p>
    <w:p w14:paraId="4E665735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Dust Filter: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Bottom</w:t>
      </w:r>
    </w:p>
    <w:p w14:paraId="472C6BB6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Cable Management: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Yes</w:t>
      </w:r>
    </w:p>
    <w:p w14:paraId="0E2D0EB2" w14:textId="77777777" w:rsidR="005C43CA" w:rsidRPr="005C43CA" w:rsidRDefault="005C43CA" w:rsidP="005C43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ARGB/PWM Controller:</w:t>
      </w: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Included, motherboard synchronization (MBSYNC)</w:t>
      </w:r>
    </w:p>
    <w:p w14:paraId="71997384" w14:textId="77777777" w:rsidR="005C43CA" w:rsidRPr="005C43CA" w:rsidRDefault="005C43CA" w:rsidP="005C43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Available Colors:</w:t>
      </w:r>
    </w:p>
    <w:p w14:paraId="26F17947" w14:textId="77777777" w:rsidR="005C43CA" w:rsidRPr="005C43CA" w:rsidRDefault="005C43CA" w:rsidP="005C43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White: X-CS-TESSM-DIG-W</w:t>
      </w:r>
    </w:p>
    <w:p w14:paraId="18C6690B" w14:textId="77777777" w:rsidR="005C43CA" w:rsidRPr="005C43CA" w:rsidRDefault="005C43CA" w:rsidP="005C43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5C43CA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Black: X-CS-TESSM-DIG-B</w:t>
      </w:r>
    </w:p>
    <w:p w14:paraId="73D1CBE7" w14:textId="77777777" w:rsidR="005C43CA" w:rsidRDefault="005C43CA"/>
    <w:sectPr w:rsidR="005C43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B226D"/>
    <w:multiLevelType w:val="multilevel"/>
    <w:tmpl w:val="ABB8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356356"/>
    <w:multiLevelType w:val="multilevel"/>
    <w:tmpl w:val="323EF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A94520"/>
    <w:multiLevelType w:val="multilevel"/>
    <w:tmpl w:val="242CF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39436342">
    <w:abstractNumId w:val="1"/>
  </w:num>
  <w:num w:numId="2" w16cid:durableId="46809001">
    <w:abstractNumId w:val="0"/>
  </w:num>
  <w:num w:numId="3" w16cid:durableId="1062487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CA"/>
    <w:rsid w:val="00140CAF"/>
    <w:rsid w:val="005C43CA"/>
    <w:rsid w:val="0077102E"/>
    <w:rsid w:val="00F2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6CA2AC"/>
  <w15:chartTrackingRefBased/>
  <w15:docId w15:val="{E8D120A3-0B43-A243-A667-4E61356E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C4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C4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4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4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4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C4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4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4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4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43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C43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43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43C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43C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C43C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43C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43C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43C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C4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C4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C4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C4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C4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C43C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C43C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C43C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C4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C43C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C43C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C4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styleId="Textoennegrita">
    <w:name w:val="Strong"/>
    <w:basedOn w:val="Fuentedeprrafopredeter"/>
    <w:uiPriority w:val="22"/>
    <w:qFormat/>
    <w:rsid w:val="005C4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4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J Sanchez</cp:lastModifiedBy>
  <cp:revision>2</cp:revision>
  <dcterms:created xsi:type="dcterms:W3CDTF">2025-03-10T06:36:00Z</dcterms:created>
  <dcterms:modified xsi:type="dcterms:W3CDTF">2025-04-10T05:56:00Z</dcterms:modified>
</cp:coreProperties>
</file>