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E27B" w14:textId="3F791D99" w:rsidR="7330EF6B" w:rsidRDefault="7330EF6B" w:rsidP="7330EF6B">
      <w:pPr>
        <w:pStyle w:val="Heading2"/>
        <w:spacing w:before="299" w:after="299"/>
        <w:rPr>
          <w:rFonts w:ascii="Calibri" w:eastAsia="Calibri" w:hAnsi="Calibri" w:cs="Calibri"/>
          <w:b/>
          <w:bCs/>
          <w:color w:val="auto"/>
          <w:sz w:val="36"/>
          <w:szCs w:val="36"/>
        </w:rPr>
      </w:pPr>
      <w:r w:rsidRPr="7330EF6B">
        <w:rPr>
          <w:rFonts w:ascii="Calibri" w:eastAsia="Calibri" w:hAnsi="Calibri" w:cs="Calibri"/>
          <w:b/>
          <w:bCs/>
          <w:color w:val="auto"/>
          <w:sz w:val="36"/>
          <w:szCs w:val="36"/>
        </w:rPr>
        <w:t>XYZ PORTAL 100 ARGB Cristal Templado, Ventilador A-RGB de 120 mm, USB 3.0, Iluminación ARGB Frontal, ATX</w:t>
      </w:r>
    </w:p>
    <w:p w14:paraId="74AE1EAB" w14:textId="163CCF9F" w:rsidR="7330EF6B" w:rsidRDefault="7330EF6B" w:rsidP="7330EF6B">
      <w:pPr>
        <w:spacing w:before="240" w:after="240"/>
      </w:pPr>
      <w:r w:rsidRPr="7330EF6B">
        <w:rPr>
          <w:rFonts w:ascii="Calibri" w:eastAsia="Calibri" w:hAnsi="Calibri" w:cs="Calibri"/>
          <w:b/>
          <w:bCs/>
        </w:rPr>
        <w:t>Libera tu potencial de juego con el XYZ PORTAL 100 ARGB.</w:t>
      </w:r>
      <w:r w:rsidRPr="7330EF6B">
        <w:rPr>
          <w:rFonts w:ascii="Calibri" w:eastAsia="Calibri" w:hAnsi="Calibri" w:cs="Calibri"/>
        </w:rPr>
        <w:t xml:space="preserve"> Esta compacta caja ATX combina un elegante diseño de cristal templado con una cautivadora iluminación ARGB, creando una impresionante exhibición para tu configuración. Disfruta de una refrigeración eficiente y una conectividad práctica en un formato que ahorra espacio.</w:t>
      </w:r>
    </w:p>
    <w:p w14:paraId="3A0223D5" w14:textId="6C1AF862" w:rsidR="7330EF6B" w:rsidRDefault="7330EF6B" w:rsidP="7330EF6B">
      <w:pPr>
        <w:spacing w:before="240" w:after="240"/>
      </w:pPr>
      <w:r w:rsidRPr="7330EF6B">
        <w:rPr>
          <w:rFonts w:ascii="Calibri" w:eastAsia="Calibri" w:hAnsi="Calibri" w:cs="Calibri"/>
          <w:b/>
          <w:bCs/>
        </w:rPr>
        <w:t>Características Principales:</w:t>
      </w:r>
    </w:p>
    <w:p w14:paraId="55719318" w14:textId="5AA64C18" w:rsidR="7330EF6B" w:rsidRDefault="7330EF6B" w:rsidP="7330EF6B">
      <w:pPr>
        <w:pStyle w:val="ListParagraph"/>
        <w:numPr>
          <w:ilvl w:val="0"/>
          <w:numId w:val="4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Panel Lateral de Cristal Templado:</w:t>
      </w:r>
      <w:r w:rsidRPr="7330EF6B">
        <w:rPr>
          <w:rFonts w:ascii="Calibri" w:eastAsia="Calibri" w:hAnsi="Calibri" w:cs="Calibri"/>
        </w:rPr>
        <w:t xml:space="preserve"> Muestra tus componentes internos y la iluminación ARGB a través del elegante panel lateral de cristal templado. El PORTAL 100 ARGB convierte tu PC en una obra de arte.</w:t>
      </w:r>
    </w:p>
    <w:p w14:paraId="44041AD9" w14:textId="67155FAE" w:rsidR="7330EF6B" w:rsidRDefault="7330EF6B" w:rsidP="7330EF6B">
      <w:pPr>
        <w:pStyle w:val="ListParagraph"/>
        <w:numPr>
          <w:ilvl w:val="0"/>
          <w:numId w:val="4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Iluminación ARGB Frontal:</w:t>
      </w:r>
      <w:r w:rsidRPr="7330EF6B">
        <w:rPr>
          <w:rFonts w:ascii="Calibri" w:eastAsia="Calibri" w:hAnsi="Calibri" w:cs="Calibri"/>
        </w:rPr>
        <w:t xml:space="preserve"> Crea una atmósfera fascinante con la iluminación ARGB integrada en el panel frontal. Personaliza los colores y efectos para que coincidan con tu estilo.</w:t>
      </w:r>
    </w:p>
    <w:p w14:paraId="252B17E0" w14:textId="19F4C35D" w:rsidR="7330EF6B" w:rsidRDefault="7330EF6B" w:rsidP="7330EF6B">
      <w:pPr>
        <w:pStyle w:val="ListParagraph"/>
        <w:numPr>
          <w:ilvl w:val="0"/>
          <w:numId w:val="4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Refrigeración Eficiente:</w:t>
      </w:r>
      <w:r w:rsidRPr="7330EF6B">
        <w:rPr>
          <w:rFonts w:ascii="Calibri" w:eastAsia="Calibri" w:hAnsi="Calibri" w:cs="Calibri"/>
        </w:rPr>
        <w:t xml:space="preserve"> Mantén tus componentes frescos con el ventilador ARGB trasero de 120 mm preinstalado y un amplio espacio para ventiladores adicionales y radiadores de refrigeración líquida. El PORTAL 100 ARGB admite radiadores de hasta 240 mm en la parte frontal y 120 mm en la parte trasera.</w:t>
      </w:r>
    </w:p>
    <w:p w14:paraId="0DAED7B0" w14:textId="63C445A7" w:rsidR="7330EF6B" w:rsidRDefault="7330EF6B" w:rsidP="7330EF6B">
      <w:pPr>
        <w:pStyle w:val="ListParagraph"/>
        <w:numPr>
          <w:ilvl w:val="0"/>
          <w:numId w:val="4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Diseño ATX Compacto:</w:t>
      </w:r>
      <w:r w:rsidRPr="7330EF6B">
        <w:rPr>
          <w:rFonts w:ascii="Calibri" w:eastAsia="Calibri" w:hAnsi="Calibri" w:cs="Calibri"/>
        </w:rPr>
        <w:t xml:space="preserve"> El PORTAL 100 ARGB ofrece un diseño que ahorra espacio sin comprometer la compatibilidad. Admite placas base ATX, Micro-ATX y Mini-ITX, así como tarjetas gráficas de hasta 300 mm y refrigeradores de CPU de hasta 155 mm.</w:t>
      </w:r>
    </w:p>
    <w:p w14:paraId="7FD5E1F8" w14:textId="053F1B9E" w:rsidR="7330EF6B" w:rsidRDefault="7330EF6B" w:rsidP="7330EF6B">
      <w:pPr>
        <w:pStyle w:val="ListParagraph"/>
        <w:numPr>
          <w:ilvl w:val="0"/>
          <w:numId w:val="4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Conectividad Moderna:</w:t>
      </w:r>
      <w:r w:rsidRPr="7330EF6B">
        <w:rPr>
          <w:rFonts w:ascii="Calibri" w:eastAsia="Calibri" w:hAnsi="Calibri" w:cs="Calibri"/>
        </w:rPr>
        <w:t xml:space="preserve"> Conecta tus dispositivos con facilidad gracias a los puertos USB 3.0 y USB 2.0, así como a los conectores de audio HD en el panel frontal.</w:t>
      </w:r>
    </w:p>
    <w:p w14:paraId="3955C3AD" w14:textId="01655EA0" w:rsidR="7330EF6B" w:rsidRDefault="7330EF6B" w:rsidP="7330EF6B">
      <w:pPr>
        <w:spacing w:before="240" w:after="240"/>
      </w:pPr>
      <w:r w:rsidRPr="7330EF6B">
        <w:rPr>
          <w:rFonts w:ascii="Calibri" w:eastAsia="Calibri" w:hAnsi="Calibri" w:cs="Calibri"/>
          <w:b/>
          <w:bCs/>
        </w:rPr>
        <w:t>Especificaciones Técnicas:</w:t>
      </w:r>
    </w:p>
    <w:p w14:paraId="5AD4329E" w14:textId="2304E7EB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Tamaño de la Estructura:</w:t>
      </w:r>
      <w:r w:rsidRPr="7330EF6B">
        <w:rPr>
          <w:rFonts w:ascii="Calibri" w:eastAsia="Calibri" w:hAnsi="Calibri" w:cs="Calibri"/>
        </w:rPr>
        <w:t xml:space="preserve"> 185 x 413 x 332 mm (Ancho x Alto x Profundidad)</w:t>
      </w:r>
    </w:p>
    <w:p w14:paraId="0C4D08BF" w14:textId="74BD38CB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Tamaño de la Caja:</w:t>
      </w:r>
      <w:r w:rsidRPr="7330EF6B">
        <w:rPr>
          <w:rFonts w:ascii="Calibri" w:eastAsia="Calibri" w:hAnsi="Calibri" w:cs="Calibri"/>
        </w:rPr>
        <w:t xml:space="preserve"> 185 x 424 x 375 mm (Ancho x Alto x Profundidad) (con patas)</w:t>
      </w:r>
    </w:p>
    <w:p w14:paraId="548F1855" w14:textId="6B74182B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Tamaño de la Caja:</w:t>
      </w:r>
      <w:r w:rsidRPr="7330EF6B">
        <w:rPr>
          <w:rFonts w:ascii="Calibri" w:eastAsia="Calibri" w:hAnsi="Calibri" w:cs="Calibri"/>
        </w:rPr>
        <w:t xml:space="preserve"> 229 x 428 x 470 mm (Ancho x Alto x Profundidad)</w:t>
      </w:r>
    </w:p>
    <w:p w14:paraId="22EF7B23" w14:textId="4283D5DE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Material:</w:t>
      </w:r>
      <w:r w:rsidRPr="7330EF6B">
        <w:rPr>
          <w:rFonts w:ascii="Calibri" w:eastAsia="Calibri" w:hAnsi="Calibri" w:cs="Calibri"/>
        </w:rPr>
        <w:t xml:space="preserve"> Acero, Cristal Templado, ABS, Tira de LED</w:t>
      </w:r>
    </w:p>
    <w:p w14:paraId="45643F58" w14:textId="1F895F13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Panel Lateral:</w:t>
      </w:r>
      <w:r w:rsidRPr="7330EF6B">
        <w:rPr>
          <w:rFonts w:ascii="Calibri" w:eastAsia="Calibri" w:hAnsi="Calibri" w:cs="Calibri"/>
        </w:rPr>
        <w:t xml:space="preserve"> Lado izquierdo de metal con cristal templado de 4 tornillos</w:t>
      </w:r>
    </w:p>
    <w:p w14:paraId="66845D9D" w14:textId="23E5BF17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Peso:</w:t>
      </w:r>
      <w:r w:rsidRPr="7330EF6B">
        <w:rPr>
          <w:rFonts w:ascii="Calibri" w:eastAsia="Calibri" w:hAnsi="Calibri" w:cs="Calibri"/>
        </w:rPr>
        <w:t xml:space="preserve"> 3.4/4.1 kg</w:t>
      </w:r>
    </w:p>
    <w:p w14:paraId="3B82141D" w14:textId="33841C84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Color:</w:t>
      </w:r>
      <w:r w:rsidRPr="7330EF6B">
        <w:rPr>
          <w:rFonts w:ascii="Calibri" w:eastAsia="Calibri" w:hAnsi="Calibri" w:cs="Calibri"/>
        </w:rPr>
        <w:t xml:space="preserve"> Negro</w:t>
      </w:r>
    </w:p>
    <w:p w14:paraId="7B1A9200" w14:textId="59F32ED7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Compatibilidad con Placas Base:</w:t>
      </w:r>
      <w:r w:rsidRPr="7330EF6B">
        <w:rPr>
          <w:rFonts w:ascii="Calibri" w:eastAsia="Calibri" w:hAnsi="Calibri" w:cs="Calibri"/>
        </w:rPr>
        <w:t xml:space="preserve"> ATX/M-ATX/Mini-ITX</w:t>
      </w:r>
    </w:p>
    <w:p w14:paraId="418E7EFA" w14:textId="4204790C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  <w:b/>
          <w:bCs/>
        </w:rPr>
      </w:pPr>
      <w:r w:rsidRPr="7330EF6B">
        <w:rPr>
          <w:rFonts w:ascii="Calibri" w:eastAsia="Calibri" w:hAnsi="Calibri" w:cs="Calibri"/>
          <w:b/>
          <w:bCs/>
        </w:rPr>
        <w:t>Ventiladores Posibles en Total:</w:t>
      </w:r>
    </w:p>
    <w:p w14:paraId="34A79E5B" w14:textId="445E5FBC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3 x 120 mm (Frontal)</w:t>
      </w:r>
    </w:p>
    <w:p w14:paraId="5BDA4D14" w14:textId="16BAAC28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2 x 120 mm (Superior)</w:t>
      </w:r>
    </w:p>
    <w:p w14:paraId="2E189C95" w14:textId="26A9ACE3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lastRenderedPageBreak/>
        <w:t>1 x 120 mm (Trasero)</w:t>
      </w:r>
    </w:p>
    <w:p w14:paraId="0D1B6F5B" w14:textId="1A271FCB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  <w:b/>
          <w:bCs/>
        </w:rPr>
      </w:pPr>
      <w:r w:rsidRPr="7330EF6B">
        <w:rPr>
          <w:rFonts w:ascii="Calibri" w:eastAsia="Calibri" w:hAnsi="Calibri" w:cs="Calibri"/>
          <w:b/>
          <w:bCs/>
        </w:rPr>
        <w:t>Ventiladores Preinstalados:</w:t>
      </w:r>
    </w:p>
    <w:p w14:paraId="38115BB6" w14:textId="73AA3564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120 mm (Trasero) AIRPULSE 100 ARGB</w:t>
      </w:r>
    </w:p>
    <w:p w14:paraId="101DCDBB" w14:textId="7FBF7A22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Controlador:</w:t>
      </w:r>
      <w:r w:rsidRPr="7330EF6B">
        <w:rPr>
          <w:rFonts w:ascii="Calibri" w:eastAsia="Calibri" w:hAnsi="Calibri" w:cs="Calibri"/>
        </w:rPr>
        <w:t xml:space="preserve"> NO</w:t>
      </w:r>
    </w:p>
    <w:p w14:paraId="2957923F" w14:textId="5B74A03A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  <w:b/>
          <w:bCs/>
        </w:rPr>
      </w:pPr>
      <w:r w:rsidRPr="7330EF6B">
        <w:rPr>
          <w:rFonts w:ascii="Calibri" w:eastAsia="Calibri" w:hAnsi="Calibri" w:cs="Calibri"/>
          <w:b/>
          <w:bCs/>
        </w:rPr>
        <w:t>Montajes de Radiador:</w:t>
      </w:r>
    </w:p>
    <w:p w14:paraId="3EF7BD2A" w14:textId="0DA58977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120/240 mm (Frontal)</w:t>
      </w:r>
    </w:p>
    <w:p w14:paraId="4912D6FD" w14:textId="6451D5E6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120 mm (Trasero)</w:t>
      </w:r>
    </w:p>
    <w:p w14:paraId="3F2CA10C" w14:textId="5CB0DB00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Filtro:</w:t>
      </w:r>
      <w:r w:rsidRPr="7330EF6B">
        <w:rPr>
          <w:rFonts w:ascii="Calibri" w:eastAsia="Calibri" w:hAnsi="Calibri" w:cs="Calibri"/>
        </w:rPr>
        <w:t xml:space="preserve"> Ninguno</w:t>
      </w:r>
    </w:p>
    <w:p w14:paraId="73A8B648" w14:textId="74930473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Bahías de Unidad:</w:t>
      </w:r>
      <w:r w:rsidRPr="7330EF6B">
        <w:rPr>
          <w:rFonts w:ascii="Calibri" w:eastAsia="Calibri" w:hAnsi="Calibri" w:cs="Calibri"/>
        </w:rPr>
        <w:t xml:space="preserve"> 2x 3.5/2.5", 2 x 2.5"</w:t>
      </w:r>
    </w:p>
    <w:p w14:paraId="116F8084" w14:textId="3EE6CEB7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Fuente de Alimentación:</w:t>
      </w:r>
      <w:r w:rsidRPr="7330EF6B">
        <w:rPr>
          <w:rFonts w:ascii="Calibri" w:eastAsia="Calibri" w:hAnsi="Calibri" w:cs="Calibri"/>
        </w:rPr>
        <w:t xml:space="preserve"> ATX Estándar</w:t>
      </w:r>
    </w:p>
    <w:p w14:paraId="0ABBE7B1" w14:textId="096FC794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Ranuras de Expansión:</w:t>
      </w:r>
      <w:r w:rsidRPr="7330EF6B">
        <w:rPr>
          <w:rFonts w:ascii="Calibri" w:eastAsia="Calibri" w:hAnsi="Calibri" w:cs="Calibri"/>
        </w:rPr>
        <w:t xml:space="preserve"> 7</w:t>
      </w:r>
    </w:p>
    <w:p w14:paraId="08602108" w14:textId="05E951CE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  <w:b/>
          <w:bCs/>
        </w:rPr>
      </w:pPr>
      <w:r w:rsidRPr="7330EF6B">
        <w:rPr>
          <w:rFonts w:ascii="Calibri" w:eastAsia="Calibri" w:hAnsi="Calibri" w:cs="Calibri"/>
          <w:b/>
          <w:bCs/>
        </w:rPr>
        <w:t>Panel de E/S:</w:t>
      </w:r>
    </w:p>
    <w:p w14:paraId="00C5931A" w14:textId="5E965FB6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USB3.0</w:t>
      </w:r>
    </w:p>
    <w:p w14:paraId="2F9F88C0" w14:textId="19EE4BA3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2x USB2.0</w:t>
      </w:r>
    </w:p>
    <w:p w14:paraId="23BE5451" w14:textId="7D420132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Entrada/Salida de Audio HD</w:t>
      </w:r>
    </w:p>
    <w:p w14:paraId="5F17252B" w14:textId="59CDEBDC" w:rsidR="7330EF6B" w:rsidRDefault="7330EF6B" w:rsidP="7330EF6B">
      <w:pPr>
        <w:pStyle w:val="ListParagraph"/>
        <w:numPr>
          <w:ilvl w:val="1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1 x Interruptor de Reinicio/RGB</w:t>
      </w:r>
    </w:p>
    <w:p w14:paraId="502ABE2E" w14:textId="350F64BE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Longitud Máxima de la GPU:</w:t>
      </w:r>
      <w:r w:rsidRPr="7330EF6B">
        <w:rPr>
          <w:rFonts w:ascii="Calibri" w:eastAsia="Calibri" w:hAnsi="Calibri" w:cs="Calibri"/>
        </w:rPr>
        <w:t xml:space="preserve"> 300 mm</w:t>
      </w:r>
    </w:p>
    <w:p w14:paraId="440B8D74" w14:textId="2B11E7DE" w:rsidR="7330EF6B" w:rsidRDefault="7330EF6B" w:rsidP="7330EF6B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Altura Máxima de la CPU:</w:t>
      </w:r>
      <w:r w:rsidRPr="7330EF6B">
        <w:rPr>
          <w:rFonts w:ascii="Calibri" w:eastAsia="Calibri" w:hAnsi="Calibri" w:cs="Calibri"/>
        </w:rPr>
        <w:t xml:space="preserve"> 155 mm</w:t>
      </w:r>
    </w:p>
    <w:p w14:paraId="038BC66B" w14:textId="75CE330D" w:rsidR="7330EF6B" w:rsidRDefault="7330EF6B" w:rsidP="7330EF6B">
      <w:pPr>
        <w:spacing w:before="240" w:after="240"/>
      </w:pPr>
      <w:r w:rsidRPr="7330EF6B">
        <w:rPr>
          <w:rFonts w:ascii="Calibri" w:eastAsia="Calibri" w:hAnsi="Calibri" w:cs="Calibri"/>
          <w:b/>
          <w:bCs/>
        </w:rPr>
        <w:t>Especificaciones del Ventilador Preinstalado de 120MM:</w:t>
      </w:r>
    </w:p>
    <w:p w14:paraId="407099B2" w14:textId="0DD62776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Modelo:</w:t>
      </w:r>
      <w:r w:rsidRPr="7330EF6B">
        <w:rPr>
          <w:rFonts w:ascii="Calibri" w:eastAsia="Calibri" w:hAnsi="Calibri" w:cs="Calibri"/>
        </w:rPr>
        <w:t xml:space="preserve"> AIRPULSE 100 ARGB</w:t>
      </w:r>
    </w:p>
    <w:p w14:paraId="3F7B9F93" w14:textId="4F7315C3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Dimensiones:</w:t>
      </w:r>
      <w:r w:rsidRPr="7330EF6B">
        <w:rPr>
          <w:rFonts w:ascii="Calibri" w:eastAsia="Calibri" w:hAnsi="Calibri" w:cs="Calibri"/>
        </w:rPr>
        <w:t xml:space="preserve"> 120x120x25 mm</w:t>
      </w:r>
    </w:p>
    <w:p w14:paraId="419A577F" w14:textId="1DA583CB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Voltaje Nominal:</w:t>
      </w:r>
      <w:r w:rsidRPr="7330EF6B">
        <w:rPr>
          <w:rFonts w:ascii="Calibri" w:eastAsia="Calibri" w:hAnsi="Calibri" w:cs="Calibri"/>
        </w:rPr>
        <w:t xml:space="preserve"> DC 12V</w:t>
      </w:r>
    </w:p>
    <w:p w14:paraId="660CE557" w14:textId="66E3DB17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Corriente Nominal:</w:t>
      </w:r>
      <w:r w:rsidRPr="7330EF6B">
        <w:rPr>
          <w:rFonts w:ascii="Calibri" w:eastAsia="Calibri" w:hAnsi="Calibri" w:cs="Calibri"/>
        </w:rPr>
        <w:t xml:space="preserve"> 141mA +10%</w:t>
      </w:r>
    </w:p>
    <w:p w14:paraId="139A78B9" w14:textId="1C99CD01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Voltaje de Operación (Ventilador):</w:t>
      </w:r>
      <w:r w:rsidRPr="7330EF6B">
        <w:rPr>
          <w:rFonts w:ascii="Calibri" w:eastAsia="Calibri" w:hAnsi="Calibri" w:cs="Calibri"/>
        </w:rPr>
        <w:t xml:space="preserve"> DC 5-13.8V</w:t>
      </w:r>
    </w:p>
    <w:p w14:paraId="62E26A0E" w14:textId="492EE703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Voltaje de Arranque:</w:t>
      </w:r>
      <w:r w:rsidRPr="7330EF6B">
        <w:rPr>
          <w:rFonts w:ascii="Calibri" w:eastAsia="Calibri" w:hAnsi="Calibri" w:cs="Calibri"/>
        </w:rPr>
        <w:t xml:space="preserve"> ≥5V</w:t>
      </w:r>
    </w:p>
    <w:p w14:paraId="76947694" w14:textId="00339486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Velocidad:</w:t>
      </w:r>
      <w:r w:rsidRPr="7330EF6B">
        <w:rPr>
          <w:rFonts w:ascii="Calibri" w:eastAsia="Calibri" w:hAnsi="Calibri" w:cs="Calibri"/>
        </w:rPr>
        <w:t xml:space="preserve"> 1100RPM ±10%</w:t>
      </w:r>
    </w:p>
    <w:p w14:paraId="20C91903" w14:textId="4DF99FC4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Consumo de Energía:</w:t>
      </w:r>
      <w:r w:rsidRPr="7330EF6B">
        <w:rPr>
          <w:rFonts w:ascii="Calibri" w:eastAsia="Calibri" w:hAnsi="Calibri" w:cs="Calibri"/>
        </w:rPr>
        <w:t xml:space="preserve"> 1.6W</w:t>
      </w:r>
    </w:p>
    <w:p w14:paraId="1A18FE93" w14:textId="630E7F6B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Tipo de Rodamiento:</w:t>
      </w:r>
      <w:r w:rsidRPr="7330EF6B">
        <w:rPr>
          <w:rFonts w:ascii="Calibri" w:eastAsia="Calibri" w:hAnsi="Calibri" w:cs="Calibri"/>
        </w:rPr>
        <w:t xml:space="preserve"> Rodamiento Hidráulico</w:t>
      </w:r>
    </w:p>
    <w:p w14:paraId="332F6D74" w14:textId="0BD2ADB4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Flujo de Aire:</w:t>
      </w:r>
      <w:r w:rsidRPr="7330EF6B">
        <w:rPr>
          <w:rFonts w:ascii="Calibri" w:eastAsia="Calibri" w:hAnsi="Calibri" w:cs="Calibri"/>
        </w:rPr>
        <w:t xml:space="preserve"> 32.5 CFM</w:t>
      </w:r>
    </w:p>
    <w:p w14:paraId="6ADC1D9B" w14:textId="1638F81D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Presión de Aire:</w:t>
      </w:r>
      <w:r w:rsidRPr="7330EF6B">
        <w:rPr>
          <w:rFonts w:ascii="Calibri" w:eastAsia="Calibri" w:hAnsi="Calibri" w:cs="Calibri"/>
        </w:rPr>
        <w:t xml:space="preserve"> 1.10 mmH2O</w:t>
      </w:r>
    </w:p>
    <w:p w14:paraId="48EC8E25" w14:textId="701CC3F5" w:rsidR="7330EF6B" w:rsidRDefault="7330EF6B" w:rsidP="7330EF6B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  <w:b/>
          <w:bCs/>
        </w:rPr>
        <w:t>Nivel de Ruido:</w:t>
      </w:r>
      <w:r w:rsidRPr="7330EF6B">
        <w:rPr>
          <w:rFonts w:ascii="Calibri" w:eastAsia="Calibri" w:hAnsi="Calibri" w:cs="Calibri"/>
        </w:rPr>
        <w:t xml:space="preserve"> 25.3 dBA</w:t>
      </w:r>
    </w:p>
    <w:p w14:paraId="16BCB229" w14:textId="7785DB9B" w:rsidR="7330EF6B" w:rsidRDefault="7330EF6B" w:rsidP="7330EF6B">
      <w:pPr>
        <w:spacing w:before="240" w:after="240"/>
      </w:pPr>
      <w:r w:rsidRPr="7330EF6B">
        <w:rPr>
          <w:rFonts w:ascii="Calibri" w:eastAsia="Calibri" w:hAnsi="Calibri" w:cs="Calibri"/>
          <w:b/>
          <w:bCs/>
        </w:rPr>
        <w:t>Colores Disponibles:</w:t>
      </w:r>
    </w:p>
    <w:p w14:paraId="7A650E84" w14:textId="350D0575" w:rsidR="7330EF6B" w:rsidRDefault="7330EF6B" w:rsidP="7330EF6B">
      <w:pPr>
        <w:pStyle w:val="ListParagraph"/>
        <w:numPr>
          <w:ilvl w:val="0"/>
          <w:numId w:val="1"/>
        </w:numPr>
        <w:spacing w:after="0"/>
        <w:rPr>
          <w:rFonts w:ascii="Calibri" w:eastAsia="Calibri" w:hAnsi="Calibri" w:cs="Calibri"/>
          <w:b/>
          <w:bCs/>
        </w:rPr>
      </w:pPr>
      <w:r w:rsidRPr="7330EF6B">
        <w:rPr>
          <w:rFonts w:ascii="Calibri" w:eastAsia="Calibri" w:hAnsi="Calibri" w:cs="Calibri"/>
          <w:b/>
          <w:bCs/>
        </w:rPr>
        <w:t>Negro:</w:t>
      </w:r>
    </w:p>
    <w:p w14:paraId="3387F94B" w14:textId="50E305C6" w:rsidR="7330EF6B" w:rsidRPr="00922B64" w:rsidRDefault="7330EF6B" w:rsidP="7330EF6B">
      <w:pPr>
        <w:pStyle w:val="ListParagraph"/>
        <w:numPr>
          <w:ilvl w:val="1"/>
          <w:numId w:val="1"/>
        </w:numPr>
        <w:spacing w:after="0"/>
        <w:rPr>
          <w:rFonts w:ascii="Calibri" w:eastAsia="Calibri" w:hAnsi="Calibri" w:cs="Calibri"/>
        </w:rPr>
      </w:pPr>
      <w:r w:rsidRPr="7330EF6B">
        <w:rPr>
          <w:rFonts w:ascii="Calibri" w:eastAsia="Calibri" w:hAnsi="Calibri" w:cs="Calibri"/>
        </w:rPr>
        <w:t>SKU |X-CS-PORTAL100-B</w:t>
      </w:r>
    </w:p>
    <w:sectPr w:rsidR="7330EF6B" w:rsidRPr="00922B64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0A62A" w14:textId="77777777" w:rsidR="00922B64" w:rsidRDefault="00922B64">
      <w:pPr>
        <w:spacing w:after="0" w:line="240" w:lineRule="auto"/>
      </w:pPr>
      <w:r>
        <w:separator/>
      </w:r>
    </w:p>
  </w:endnote>
  <w:endnote w:type="continuationSeparator" w:id="0">
    <w:p w14:paraId="3FEE4738" w14:textId="77777777" w:rsidR="00922B64" w:rsidRDefault="0092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30EF6B" w14:paraId="186083F3" w14:textId="77777777" w:rsidTr="7330EF6B">
      <w:trPr>
        <w:trHeight w:val="300"/>
      </w:trPr>
      <w:tc>
        <w:tcPr>
          <w:tcW w:w="3005" w:type="dxa"/>
        </w:tcPr>
        <w:p w14:paraId="05B7A3B5" w14:textId="5291209E" w:rsidR="7330EF6B" w:rsidRDefault="7330EF6B" w:rsidP="7330EF6B">
          <w:pPr>
            <w:pStyle w:val="Header"/>
            <w:ind w:left="-115"/>
          </w:pPr>
        </w:p>
      </w:tc>
      <w:tc>
        <w:tcPr>
          <w:tcW w:w="3005" w:type="dxa"/>
        </w:tcPr>
        <w:p w14:paraId="25BA5631" w14:textId="4070C972" w:rsidR="7330EF6B" w:rsidRDefault="7330EF6B" w:rsidP="7330EF6B">
          <w:pPr>
            <w:pStyle w:val="Header"/>
            <w:jc w:val="center"/>
          </w:pPr>
        </w:p>
      </w:tc>
      <w:tc>
        <w:tcPr>
          <w:tcW w:w="3005" w:type="dxa"/>
        </w:tcPr>
        <w:p w14:paraId="15B8B75F" w14:textId="4FB8B0D0" w:rsidR="7330EF6B" w:rsidRDefault="7330EF6B" w:rsidP="7330EF6B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30B6283" wp14:editId="0F874803">
                <wp:extent cx="1762125" cy="476250"/>
                <wp:effectExtent l="0" t="0" r="0" b="0"/>
                <wp:docPr id="1694166564" name="Picture 16941665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3823199" w14:textId="75600C84" w:rsidR="7330EF6B" w:rsidRDefault="7330EF6B" w:rsidP="7330E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A6DE7" w14:textId="77777777" w:rsidR="00922B64" w:rsidRDefault="00922B64">
      <w:pPr>
        <w:spacing w:after="0" w:line="240" w:lineRule="auto"/>
      </w:pPr>
      <w:r>
        <w:separator/>
      </w:r>
    </w:p>
  </w:footnote>
  <w:footnote w:type="continuationSeparator" w:id="0">
    <w:p w14:paraId="003C2C39" w14:textId="77777777" w:rsidR="00922B64" w:rsidRDefault="00922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330EF6B" w14:paraId="705D28C6" w14:textId="77777777" w:rsidTr="7330EF6B">
      <w:trPr>
        <w:trHeight w:val="300"/>
      </w:trPr>
      <w:tc>
        <w:tcPr>
          <w:tcW w:w="3005" w:type="dxa"/>
        </w:tcPr>
        <w:p w14:paraId="494352D5" w14:textId="179A355D" w:rsidR="7330EF6B" w:rsidRDefault="7330EF6B" w:rsidP="7330EF6B">
          <w:pPr>
            <w:pStyle w:val="Header"/>
            <w:ind w:left="-115"/>
          </w:pPr>
        </w:p>
      </w:tc>
      <w:tc>
        <w:tcPr>
          <w:tcW w:w="3005" w:type="dxa"/>
        </w:tcPr>
        <w:p w14:paraId="27DD7768" w14:textId="63132D81" w:rsidR="7330EF6B" w:rsidRDefault="7330EF6B" w:rsidP="7330EF6B">
          <w:pPr>
            <w:pStyle w:val="Header"/>
            <w:jc w:val="center"/>
          </w:pPr>
        </w:p>
      </w:tc>
      <w:tc>
        <w:tcPr>
          <w:tcW w:w="3005" w:type="dxa"/>
        </w:tcPr>
        <w:p w14:paraId="074BED2A" w14:textId="173950C3" w:rsidR="7330EF6B" w:rsidRDefault="7330EF6B" w:rsidP="7330EF6B">
          <w:pPr>
            <w:pStyle w:val="Header"/>
            <w:ind w:right="-115"/>
            <w:jc w:val="right"/>
          </w:pPr>
        </w:p>
      </w:tc>
    </w:tr>
  </w:tbl>
  <w:p w14:paraId="289EC6D2" w14:textId="26DCADB2" w:rsidR="7330EF6B" w:rsidRDefault="7330EF6B" w:rsidP="7330EF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45189"/>
    <w:multiLevelType w:val="hybridMultilevel"/>
    <w:tmpl w:val="28E4117A"/>
    <w:lvl w:ilvl="0" w:tplc="DACA3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F82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144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E0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8BB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D02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CE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CF8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5C1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41274"/>
    <w:multiLevelType w:val="hybridMultilevel"/>
    <w:tmpl w:val="8EF4B9A2"/>
    <w:lvl w:ilvl="0" w:tplc="EF10B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45C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EEC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D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207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E3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1C0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E8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38B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66E7C"/>
    <w:multiLevelType w:val="hybridMultilevel"/>
    <w:tmpl w:val="0EA67C4C"/>
    <w:lvl w:ilvl="0" w:tplc="F62CB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A44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3AD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CE8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12D1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E49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85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C1A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5674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FB205"/>
    <w:multiLevelType w:val="hybridMultilevel"/>
    <w:tmpl w:val="8C68F7D2"/>
    <w:lvl w:ilvl="0" w:tplc="D890AA32">
      <w:start w:val="1"/>
      <w:numFmt w:val="decimal"/>
      <w:lvlText w:val="%1."/>
      <w:lvlJc w:val="left"/>
      <w:pPr>
        <w:ind w:left="720" w:hanging="360"/>
      </w:pPr>
    </w:lvl>
    <w:lvl w:ilvl="1" w:tplc="CBD05F54">
      <w:start w:val="1"/>
      <w:numFmt w:val="lowerLetter"/>
      <w:lvlText w:val="%2."/>
      <w:lvlJc w:val="left"/>
      <w:pPr>
        <w:ind w:left="1440" w:hanging="360"/>
      </w:pPr>
    </w:lvl>
    <w:lvl w:ilvl="2" w:tplc="B3AEC590">
      <w:start w:val="1"/>
      <w:numFmt w:val="lowerRoman"/>
      <w:lvlText w:val="%3."/>
      <w:lvlJc w:val="right"/>
      <w:pPr>
        <w:ind w:left="2160" w:hanging="180"/>
      </w:pPr>
    </w:lvl>
    <w:lvl w:ilvl="3" w:tplc="A28A29A4">
      <w:start w:val="1"/>
      <w:numFmt w:val="decimal"/>
      <w:lvlText w:val="%4."/>
      <w:lvlJc w:val="left"/>
      <w:pPr>
        <w:ind w:left="2880" w:hanging="360"/>
      </w:pPr>
    </w:lvl>
    <w:lvl w:ilvl="4" w:tplc="FA427678">
      <w:start w:val="1"/>
      <w:numFmt w:val="lowerLetter"/>
      <w:lvlText w:val="%5."/>
      <w:lvlJc w:val="left"/>
      <w:pPr>
        <w:ind w:left="3600" w:hanging="360"/>
      </w:pPr>
    </w:lvl>
    <w:lvl w:ilvl="5" w:tplc="6D5CD9B6">
      <w:start w:val="1"/>
      <w:numFmt w:val="lowerRoman"/>
      <w:lvlText w:val="%6."/>
      <w:lvlJc w:val="right"/>
      <w:pPr>
        <w:ind w:left="4320" w:hanging="180"/>
      </w:pPr>
    </w:lvl>
    <w:lvl w:ilvl="6" w:tplc="99386252">
      <w:start w:val="1"/>
      <w:numFmt w:val="decimal"/>
      <w:lvlText w:val="%7."/>
      <w:lvlJc w:val="left"/>
      <w:pPr>
        <w:ind w:left="5040" w:hanging="360"/>
      </w:pPr>
    </w:lvl>
    <w:lvl w:ilvl="7" w:tplc="75A0F3CA">
      <w:start w:val="1"/>
      <w:numFmt w:val="lowerLetter"/>
      <w:lvlText w:val="%8."/>
      <w:lvlJc w:val="left"/>
      <w:pPr>
        <w:ind w:left="5760" w:hanging="360"/>
      </w:pPr>
    </w:lvl>
    <w:lvl w:ilvl="8" w:tplc="1722F4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5FB60"/>
    <w:multiLevelType w:val="hybridMultilevel"/>
    <w:tmpl w:val="840A0396"/>
    <w:lvl w:ilvl="0" w:tplc="CD1C4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405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D85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4E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4A3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807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E83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C2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AA3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1F935"/>
    <w:multiLevelType w:val="hybridMultilevel"/>
    <w:tmpl w:val="27CE67AA"/>
    <w:lvl w:ilvl="0" w:tplc="6B6CA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A8F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AD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E6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04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62C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45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259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B62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252595">
    <w:abstractNumId w:val="2"/>
  </w:num>
  <w:num w:numId="2" w16cid:durableId="836270234">
    <w:abstractNumId w:val="1"/>
  </w:num>
  <w:num w:numId="3" w16cid:durableId="1566184976">
    <w:abstractNumId w:val="0"/>
  </w:num>
  <w:num w:numId="4" w16cid:durableId="599995064">
    <w:abstractNumId w:val="5"/>
  </w:num>
  <w:num w:numId="5" w16cid:durableId="588123235">
    <w:abstractNumId w:val="4"/>
  </w:num>
  <w:num w:numId="6" w16cid:durableId="2055107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F7C62B"/>
    <w:rsid w:val="0060751E"/>
    <w:rsid w:val="00922B64"/>
    <w:rsid w:val="05F7C62B"/>
    <w:rsid w:val="237FCE40"/>
    <w:rsid w:val="7330E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518E3"/>
  <w15:chartTrackingRefBased/>
  <w15:docId w15:val="{106B90AD-5FB9-4546-BFC0-BEFC693E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2024-08-27T16:46:00Z</dcterms:created>
  <dcterms:modified xsi:type="dcterms:W3CDTF">2025-02-17T17:37:00Z</dcterms:modified>
</cp:coreProperties>
</file>